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BF636" w14:textId="13064641" w:rsidR="00701643" w:rsidRDefault="005F1A4C" w:rsidP="00765B81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noProof/>
        </w:rPr>
        <w:object w:dxaOrig="1440" w:dyaOrig="1440" w14:anchorId="47E2A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2.8pt;margin-top:-36.6pt;width:65.25pt;height:49.5pt;z-index:251658240;mso-position-horizontal-relative:text;mso-position-vertical-relative:text" filled="t">
            <v:imagedata r:id="rId5" o:title=""/>
            <o:lock v:ext="edit" aspectratio="f"/>
          </v:shape>
          <o:OLEObject Type="Embed" ProgID="StaticMetafile" ShapeID="_x0000_s1027" DrawAspect="Content" ObjectID="_1783841203" r:id="rId6"/>
        </w:object>
      </w:r>
    </w:p>
    <w:p w14:paraId="48FA9B97" w14:textId="77777777" w:rsidR="00901ADD" w:rsidRDefault="00901ADD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088BF637" w14:textId="7EE8EDE0" w:rsidR="00701643" w:rsidRDefault="00340FAD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Parish Council </w:t>
      </w:r>
    </w:p>
    <w:p w14:paraId="088BF638" w14:textId="77777777" w:rsidR="00701643" w:rsidRDefault="00701643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10"/>
        </w:rPr>
      </w:pPr>
    </w:p>
    <w:p w14:paraId="33FFE4D1" w14:textId="77777777" w:rsidR="00901ADD" w:rsidRDefault="00901AD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088BF639" w14:textId="512FDB60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Members of the Planning Committee are hereby summoned to attend a Meeting</w:t>
      </w:r>
    </w:p>
    <w:p w14:paraId="088BF63A" w14:textId="073F476B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at </w:t>
      </w:r>
      <w:r>
        <w:rPr>
          <w:rFonts w:ascii="Calibri" w:eastAsia="Calibri" w:hAnsi="Calibri" w:cs="Calibri"/>
          <w:b/>
          <w:color w:val="000000"/>
          <w:u w:val="single"/>
        </w:rPr>
        <w:t>7.</w:t>
      </w:r>
      <w:r w:rsidR="0045779D">
        <w:rPr>
          <w:rFonts w:ascii="Calibri" w:eastAsia="Calibri" w:hAnsi="Calibri" w:cs="Calibri"/>
          <w:b/>
          <w:color w:val="000000"/>
          <w:u w:val="single"/>
        </w:rPr>
        <w:t>00</w:t>
      </w:r>
      <w:r>
        <w:rPr>
          <w:rFonts w:ascii="Calibri" w:eastAsia="Calibri" w:hAnsi="Calibri" w:cs="Calibri"/>
          <w:b/>
          <w:color w:val="000000"/>
          <w:u w:val="single"/>
        </w:rPr>
        <w:t>pm</w:t>
      </w:r>
      <w:r>
        <w:rPr>
          <w:rFonts w:ascii="Calibri" w:eastAsia="Calibri" w:hAnsi="Calibri" w:cs="Calibri"/>
          <w:b/>
          <w:color w:val="000000"/>
        </w:rPr>
        <w:t xml:space="preserve"> on Wednesday </w:t>
      </w:r>
      <w:r w:rsidR="005F1A4C">
        <w:rPr>
          <w:rFonts w:ascii="Calibri" w:eastAsia="Calibri" w:hAnsi="Calibri" w:cs="Calibri"/>
          <w:b/>
          <w:color w:val="000000"/>
        </w:rPr>
        <w:t>7</w:t>
      </w:r>
      <w:r w:rsidR="005F1A4C" w:rsidRPr="005F1A4C">
        <w:rPr>
          <w:rFonts w:ascii="Calibri" w:eastAsia="Calibri" w:hAnsi="Calibri" w:cs="Calibri"/>
          <w:b/>
          <w:color w:val="000000"/>
          <w:vertAlign w:val="superscript"/>
        </w:rPr>
        <w:t>th</w:t>
      </w:r>
      <w:r w:rsidR="005F1A4C">
        <w:rPr>
          <w:rFonts w:ascii="Calibri" w:eastAsia="Calibri" w:hAnsi="Calibri" w:cs="Calibri"/>
          <w:b/>
          <w:color w:val="000000"/>
        </w:rPr>
        <w:t xml:space="preserve"> August</w:t>
      </w:r>
      <w:r w:rsidR="00EC286D">
        <w:rPr>
          <w:rFonts w:ascii="Calibri" w:eastAsia="Calibri" w:hAnsi="Calibri" w:cs="Calibri"/>
          <w:b/>
          <w:color w:val="000000"/>
        </w:rPr>
        <w:t xml:space="preserve"> 2024</w:t>
      </w:r>
      <w:r>
        <w:rPr>
          <w:rFonts w:ascii="Calibri" w:eastAsia="Calibri" w:hAnsi="Calibri" w:cs="Calibri"/>
          <w:b/>
          <w:color w:val="000000"/>
        </w:rPr>
        <w:t xml:space="preserve"> </w:t>
      </w:r>
      <w:r w:rsidR="009F7264">
        <w:rPr>
          <w:rFonts w:ascii="Calibri" w:eastAsia="Calibri" w:hAnsi="Calibri" w:cs="Calibri"/>
          <w:b/>
          <w:color w:val="000000"/>
        </w:rPr>
        <w:t>at</w:t>
      </w:r>
    </w:p>
    <w:p w14:paraId="088BF63B" w14:textId="77777777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CE Primary School, Wheelbarrow Castle, </w:t>
      </w: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</w:p>
    <w:p w14:paraId="088BF63C" w14:textId="77777777" w:rsidR="00701643" w:rsidRDefault="00340FAD">
      <w:pPr>
        <w:tabs>
          <w:tab w:val="left" w:pos="7926"/>
        </w:tabs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  <w:r>
        <w:rPr>
          <w:rFonts w:ascii="Calibri" w:eastAsia="Calibri" w:hAnsi="Calibri" w:cs="Calibri"/>
          <w:b/>
          <w:color w:val="000000"/>
          <w:sz w:val="10"/>
        </w:rPr>
        <w:tab/>
      </w:r>
    </w:p>
    <w:p w14:paraId="61BF2BEE" w14:textId="77777777" w:rsidR="00901ADD" w:rsidRDefault="00901AD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088BF63D" w14:textId="7AF9F1D3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Agenda</w:t>
      </w:r>
    </w:p>
    <w:p w14:paraId="088BF63E" w14:textId="77777777" w:rsidR="00701643" w:rsidRDefault="00340FAD">
      <w:pPr>
        <w:spacing w:after="0" w:line="240" w:lineRule="auto"/>
        <w:jc w:val="center"/>
        <w:rPr>
          <w:rFonts w:ascii="Helvetica" w:eastAsia="Helvetica" w:hAnsi="Helvetica" w:cs="Helvetica"/>
          <w:sz w:val="20"/>
          <w:shd w:val="clear" w:color="auto" w:fill="FFFFFF"/>
        </w:rPr>
      </w:pPr>
      <w:r>
        <w:rPr>
          <w:rFonts w:ascii="Helvetica" w:eastAsia="Helvetica" w:hAnsi="Helvetica" w:cs="Helvetica"/>
          <w:sz w:val="20"/>
          <w:shd w:val="clear" w:color="auto" w:fill="FFFFFF"/>
        </w:rPr>
        <w:t>Public &amp; Press have a right and are welcome to attend</w:t>
      </w:r>
    </w:p>
    <w:p w14:paraId="088BF63F" w14:textId="77777777" w:rsidR="00701643" w:rsidRDefault="00701643">
      <w:pPr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</w:p>
    <w:p w14:paraId="088BF640" w14:textId="319F38E6" w:rsidR="00701643" w:rsidRPr="009F7264" w:rsidRDefault="00340FAD" w:rsidP="009F726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9F7264">
        <w:rPr>
          <w:rFonts w:ascii="Calibri" w:eastAsia="Calibri" w:hAnsi="Calibri" w:cs="Calibri"/>
          <w:b/>
          <w:color w:val="000000"/>
        </w:rPr>
        <w:t xml:space="preserve">Public Question Time </w:t>
      </w:r>
    </w:p>
    <w:p w14:paraId="088BF641" w14:textId="2030CAC2" w:rsidR="00701643" w:rsidRPr="009F7264" w:rsidRDefault="00340FAD" w:rsidP="009F726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9F7264">
        <w:rPr>
          <w:rFonts w:ascii="Calibri" w:eastAsia="Calibri" w:hAnsi="Calibri" w:cs="Calibri"/>
          <w:b/>
          <w:color w:val="000000"/>
        </w:rPr>
        <w:t xml:space="preserve">Apologies and Reasons for Absence </w:t>
      </w:r>
    </w:p>
    <w:p w14:paraId="088BF642" w14:textId="507D10C0" w:rsidR="00701643" w:rsidRPr="006844A1" w:rsidRDefault="00340FAD" w:rsidP="009F726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9F7264">
        <w:rPr>
          <w:rFonts w:ascii="Calibri" w:eastAsia="Calibri" w:hAnsi="Calibri" w:cs="Calibri"/>
          <w:b/>
          <w:color w:val="000000"/>
        </w:rPr>
        <w:t xml:space="preserve">Code of Conduct </w:t>
      </w:r>
    </w:p>
    <w:p w14:paraId="7054458E" w14:textId="77777777" w:rsidR="006844A1" w:rsidRPr="009F7264" w:rsidRDefault="006844A1" w:rsidP="006844A1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F7264">
        <w:rPr>
          <w:rFonts w:ascii="Calibri" w:eastAsia="Calibri" w:hAnsi="Calibri" w:cs="Calibri"/>
          <w:color w:val="000000"/>
        </w:rPr>
        <w:t>Declarations of Interest on items included on the agenda</w:t>
      </w:r>
    </w:p>
    <w:p w14:paraId="5DC52CCB" w14:textId="39935AD2" w:rsidR="006844A1" w:rsidRPr="006844A1" w:rsidRDefault="006844A1" w:rsidP="006844A1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F7264">
        <w:rPr>
          <w:rFonts w:ascii="Calibri" w:eastAsia="Calibri" w:hAnsi="Calibri" w:cs="Calibri"/>
          <w:color w:val="000000"/>
        </w:rPr>
        <w:t xml:space="preserve">Dispensation Requests </w:t>
      </w:r>
    </w:p>
    <w:p w14:paraId="6A55D11F" w14:textId="0967B8ED" w:rsidR="00FF34FE" w:rsidRPr="00E662FB" w:rsidRDefault="006844A1" w:rsidP="00572507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</w:rPr>
        <w:t xml:space="preserve">Minutes of Last Meeting </w:t>
      </w:r>
      <w:r w:rsidR="00794178">
        <w:rPr>
          <w:rFonts w:ascii="Calibri" w:eastAsia="Calibri" w:hAnsi="Calibri" w:cs="Calibri"/>
          <w:bCs/>
          <w:color w:val="000000"/>
        </w:rPr>
        <w:t>(</w:t>
      </w:r>
      <w:r w:rsidR="005F1A4C">
        <w:rPr>
          <w:rFonts w:ascii="Calibri" w:eastAsia="Calibri" w:hAnsi="Calibri" w:cs="Calibri"/>
          <w:bCs/>
          <w:color w:val="000000"/>
        </w:rPr>
        <w:t>3</w:t>
      </w:r>
      <w:r w:rsidR="005F1A4C" w:rsidRPr="005F1A4C">
        <w:rPr>
          <w:rFonts w:ascii="Calibri" w:eastAsia="Calibri" w:hAnsi="Calibri" w:cs="Calibri"/>
          <w:bCs/>
          <w:color w:val="000000"/>
          <w:vertAlign w:val="superscript"/>
        </w:rPr>
        <w:t>rd</w:t>
      </w:r>
      <w:r w:rsidR="005F1A4C">
        <w:rPr>
          <w:rFonts w:ascii="Calibri" w:eastAsia="Calibri" w:hAnsi="Calibri" w:cs="Calibri"/>
          <w:bCs/>
          <w:color w:val="000000"/>
        </w:rPr>
        <w:t xml:space="preserve"> July</w:t>
      </w:r>
      <w:r w:rsidR="00794178">
        <w:rPr>
          <w:rFonts w:ascii="Calibri" w:eastAsia="Calibri" w:hAnsi="Calibri" w:cs="Calibri"/>
          <w:bCs/>
          <w:color w:val="000000"/>
        </w:rPr>
        <w:t xml:space="preserve"> 2024</w:t>
      </w:r>
      <w:r w:rsidRPr="006844A1">
        <w:rPr>
          <w:rFonts w:ascii="Calibri" w:eastAsia="Calibri" w:hAnsi="Calibri" w:cs="Calibri"/>
          <w:bCs/>
          <w:color w:val="000000"/>
        </w:rPr>
        <w:t>)</w:t>
      </w:r>
    </w:p>
    <w:p w14:paraId="1E2AA5BB" w14:textId="043C1CDB" w:rsidR="00E662FB" w:rsidRPr="00572507" w:rsidRDefault="005F1A4C" w:rsidP="00572507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</w:rPr>
        <w:t>Local Plan Review Consultation</w:t>
      </w:r>
      <w:r w:rsidR="00E662FB">
        <w:rPr>
          <w:rFonts w:ascii="Calibri" w:eastAsia="Calibri" w:hAnsi="Calibri" w:cs="Calibri"/>
          <w:b/>
          <w:color w:val="000000"/>
        </w:rPr>
        <w:t xml:space="preserve"> </w:t>
      </w:r>
    </w:p>
    <w:p w14:paraId="61AFD33B" w14:textId="7C928DA6" w:rsidR="00495C5F" w:rsidRPr="00495C5F" w:rsidRDefault="00580D65" w:rsidP="00495C5F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6844A1">
        <w:rPr>
          <w:rFonts w:ascii="Calibri" w:eastAsia="Calibri" w:hAnsi="Calibri" w:cs="Calibri"/>
          <w:b/>
          <w:color w:val="000000"/>
        </w:rPr>
        <w:t xml:space="preserve">Planning Applications: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95C5F" w14:paraId="75CEDFFC" w14:textId="77777777" w:rsidTr="00495C5F">
        <w:tc>
          <w:tcPr>
            <w:tcW w:w="3005" w:type="dxa"/>
          </w:tcPr>
          <w:p w14:paraId="17CC3561" w14:textId="10DF8FB1" w:rsidR="00495C5F" w:rsidRDefault="00086107" w:rsidP="00495C5F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Number</w:t>
            </w:r>
          </w:p>
        </w:tc>
        <w:tc>
          <w:tcPr>
            <w:tcW w:w="3005" w:type="dxa"/>
          </w:tcPr>
          <w:p w14:paraId="10288FED" w14:textId="19BBDB6D" w:rsidR="00495C5F" w:rsidRDefault="00086107" w:rsidP="00495C5F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Address</w:t>
            </w:r>
          </w:p>
        </w:tc>
        <w:tc>
          <w:tcPr>
            <w:tcW w:w="3006" w:type="dxa"/>
          </w:tcPr>
          <w:p w14:paraId="7F2627B9" w14:textId="2576F40D" w:rsidR="00495C5F" w:rsidRDefault="00086107" w:rsidP="00495C5F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Description</w:t>
            </w:r>
          </w:p>
        </w:tc>
      </w:tr>
      <w:tr w:rsidR="00495C5F" w14:paraId="0CF7CE8B" w14:textId="77777777" w:rsidTr="00495C5F">
        <w:tc>
          <w:tcPr>
            <w:tcW w:w="3005" w:type="dxa"/>
          </w:tcPr>
          <w:p w14:paraId="1C73C973" w14:textId="0ED1265C" w:rsidR="00495C5F" w:rsidRPr="00E662FB" w:rsidRDefault="005F1A4C" w:rsidP="00495C5F">
            <w:pPr>
              <w:rPr>
                <w:rFonts w:eastAsia="Calibri" w:cstheme="minorHAnsi"/>
                <w:color w:val="000000"/>
              </w:rPr>
            </w:pPr>
            <w:r w:rsidRPr="005F1A4C">
              <w:rPr>
                <w:rFonts w:eastAsia="Calibri" w:cstheme="minorHAnsi"/>
                <w:color w:val="000000"/>
              </w:rPr>
              <w:t>SDNP/24/02630/TCA</w:t>
            </w:r>
          </w:p>
        </w:tc>
        <w:tc>
          <w:tcPr>
            <w:tcW w:w="3005" w:type="dxa"/>
          </w:tcPr>
          <w:p w14:paraId="210400D8" w14:textId="5D4F6944" w:rsidR="00495C5F" w:rsidRPr="00E662FB" w:rsidRDefault="005F1A4C" w:rsidP="00495C5F">
            <w:pPr>
              <w:rPr>
                <w:rFonts w:eastAsia="Calibri" w:cstheme="minorHAnsi"/>
                <w:color w:val="000000"/>
              </w:rPr>
            </w:pPr>
            <w:r w:rsidRPr="005F1A4C">
              <w:rPr>
                <w:rFonts w:eastAsia="Calibri" w:cstheme="minorHAnsi"/>
                <w:color w:val="000000"/>
              </w:rPr>
              <w:t xml:space="preserve">Magnolia Cottage </w:t>
            </w:r>
            <w:proofErr w:type="spellStart"/>
            <w:r w:rsidRPr="005F1A4C">
              <w:rPr>
                <w:rFonts w:eastAsia="Calibri" w:cstheme="minorHAnsi"/>
                <w:color w:val="000000"/>
              </w:rPr>
              <w:t>Easebourne</w:t>
            </w:r>
            <w:proofErr w:type="spellEnd"/>
            <w:r w:rsidRPr="005F1A4C">
              <w:rPr>
                <w:rFonts w:eastAsia="Calibri" w:cstheme="minorHAnsi"/>
                <w:color w:val="000000"/>
              </w:rPr>
              <w:t xml:space="preserve"> Street </w:t>
            </w:r>
            <w:proofErr w:type="spellStart"/>
            <w:r w:rsidRPr="005F1A4C">
              <w:rPr>
                <w:rFonts w:eastAsia="Calibri" w:cstheme="minorHAnsi"/>
                <w:color w:val="000000"/>
              </w:rPr>
              <w:t>Easebourne</w:t>
            </w:r>
            <w:proofErr w:type="spellEnd"/>
            <w:r w:rsidRPr="005F1A4C">
              <w:rPr>
                <w:rFonts w:eastAsia="Calibri" w:cstheme="minorHAnsi"/>
                <w:color w:val="000000"/>
              </w:rPr>
              <w:t xml:space="preserve"> West Sussex GU29 0BE</w:t>
            </w:r>
          </w:p>
        </w:tc>
        <w:tc>
          <w:tcPr>
            <w:tcW w:w="3006" w:type="dxa"/>
          </w:tcPr>
          <w:p w14:paraId="31A11D8F" w14:textId="107E0FFE" w:rsidR="00495C5F" w:rsidRPr="00E662FB" w:rsidRDefault="005F1A4C" w:rsidP="00495C5F">
            <w:pPr>
              <w:rPr>
                <w:rFonts w:eastAsia="Calibri" w:cstheme="minorHAnsi"/>
                <w:color w:val="000000"/>
              </w:rPr>
            </w:pPr>
            <w:r w:rsidRPr="005F1A4C">
              <w:rPr>
                <w:rFonts w:eastAsia="Calibri" w:cstheme="minorHAnsi"/>
                <w:color w:val="000000"/>
              </w:rPr>
              <w:t>Notification of intention to fell 1 no. Magnolia tree (T1).</w:t>
            </w:r>
          </w:p>
        </w:tc>
      </w:tr>
      <w:tr w:rsidR="005F1A4C" w14:paraId="02A62329" w14:textId="77777777" w:rsidTr="00495C5F">
        <w:tc>
          <w:tcPr>
            <w:tcW w:w="3005" w:type="dxa"/>
          </w:tcPr>
          <w:p w14:paraId="4D1551A7" w14:textId="67E5A70D" w:rsidR="005F1A4C" w:rsidRPr="005F1A4C" w:rsidRDefault="005F1A4C" w:rsidP="00495C5F">
            <w:pPr>
              <w:rPr>
                <w:rFonts w:eastAsia="Calibri" w:cstheme="minorHAnsi"/>
                <w:color w:val="000000"/>
              </w:rPr>
            </w:pPr>
            <w:r w:rsidRPr="005F1A4C">
              <w:rPr>
                <w:rFonts w:eastAsia="Calibri" w:cstheme="minorHAnsi"/>
                <w:color w:val="000000"/>
              </w:rPr>
              <w:t>SDNP/24/02094/FUL</w:t>
            </w:r>
          </w:p>
        </w:tc>
        <w:tc>
          <w:tcPr>
            <w:tcW w:w="3005" w:type="dxa"/>
          </w:tcPr>
          <w:p w14:paraId="45EA3EF9" w14:textId="2B7B3F64" w:rsidR="005F1A4C" w:rsidRPr="005F1A4C" w:rsidRDefault="005F1A4C" w:rsidP="00495C5F">
            <w:pPr>
              <w:rPr>
                <w:rFonts w:eastAsia="Calibri" w:cstheme="minorHAnsi"/>
                <w:color w:val="000000"/>
              </w:rPr>
            </w:pPr>
            <w:r w:rsidRPr="005F1A4C">
              <w:rPr>
                <w:rFonts w:eastAsia="Calibri" w:cstheme="minorHAnsi"/>
                <w:color w:val="000000"/>
              </w:rPr>
              <w:t xml:space="preserve">Access Track/footpath </w:t>
            </w:r>
            <w:proofErr w:type="gramStart"/>
            <w:r w:rsidRPr="005F1A4C">
              <w:rPr>
                <w:rFonts w:eastAsia="Calibri" w:cstheme="minorHAnsi"/>
                <w:color w:val="000000"/>
              </w:rPr>
              <w:t>North East</w:t>
            </w:r>
            <w:proofErr w:type="gramEnd"/>
            <w:r w:rsidRPr="005F1A4C">
              <w:rPr>
                <w:rFonts w:eastAsia="Calibri" w:cstheme="minorHAnsi"/>
                <w:color w:val="000000"/>
              </w:rPr>
              <w:t xml:space="preserve"> of Club House Cowdray Park Golf Club A272 </w:t>
            </w:r>
            <w:proofErr w:type="spellStart"/>
            <w:r w:rsidRPr="005F1A4C">
              <w:rPr>
                <w:rFonts w:eastAsia="Calibri" w:cstheme="minorHAnsi"/>
                <w:color w:val="000000"/>
              </w:rPr>
              <w:t>Easebourne</w:t>
            </w:r>
            <w:proofErr w:type="spellEnd"/>
            <w:r w:rsidRPr="005F1A4C">
              <w:rPr>
                <w:rFonts w:eastAsia="Calibri" w:cstheme="minorHAnsi"/>
                <w:color w:val="000000"/>
              </w:rPr>
              <w:t xml:space="preserve"> St to Heath End Lane </w:t>
            </w:r>
            <w:proofErr w:type="spellStart"/>
            <w:r w:rsidRPr="005F1A4C">
              <w:rPr>
                <w:rFonts w:eastAsia="Calibri" w:cstheme="minorHAnsi"/>
                <w:color w:val="000000"/>
              </w:rPr>
              <w:t>Easebourne</w:t>
            </w:r>
            <w:proofErr w:type="spellEnd"/>
            <w:r w:rsidRPr="005F1A4C">
              <w:rPr>
                <w:rFonts w:eastAsia="Calibri" w:cstheme="minorHAnsi"/>
                <w:color w:val="000000"/>
              </w:rPr>
              <w:t xml:space="preserve"> West Sussex GU29 0BB</w:t>
            </w:r>
          </w:p>
        </w:tc>
        <w:tc>
          <w:tcPr>
            <w:tcW w:w="3006" w:type="dxa"/>
          </w:tcPr>
          <w:p w14:paraId="467E9EFD" w14:textId="5D8258E9" w:rsidR="005F1A4C" w:rsidRPr="005F1A4C" w:rsidRDefault="005F1A4C" w:rsidP="00495C5F">
            <w:pPr>
              <w:rPr>
                <w:rFonts w:eastAsia="Calibri" w:cstheme="minorHAnsi"/>
                <w:color w:val="000000"/>
              </w:rPr>
            </w:pPr>
            <w:r w:rsidRPr="005F1A4C">
              <w:rPr>
                <w:rFonts w:eastAsia="Calibri" w:cstheme="minorHAnsi"/>
                <w:color w:val="000000"/>
              </w:rPr>
              <w:t>Repair and renewing of existing access pathway.</w:t>
            </w:r>
          </w:p>
        </w:tc>
      </w:tr>
      <w:tr w:rsidR="005F1A4C" w14:paraId="7A8262DA" w14:textId="77777777" w:rsidTr="00495C5F">
        <w:tc>
          <w:tcPr>
            <w:tcW w:w="3005" w:type="dxa"/>
          </w:tcPr>
          <w:p w14:paraId="78F11445" w14:textId="4CE11A31" w:rsidR="005F1A4C" w:rsidRPr="005F1A4C" w:rsidRDefault="005F1A4C" w:rsidP="00495C5F">
            <w:pPr>
              <w:rPr>
                <w:rFonts w:eastAsia="Calibri" w:cstheme="minorHAnsi"/>
                <w:color w:val="000000"/>
              </w:rPr>
            </w:pPr>
            <w:r w:rsidRPr="005F1A4C">
              <w:rPr>
                <w:rFonts w:eastAsia="Calibri" w:cstheme="minorHAnsi"/>
                <w:color w:val="000000"/>
              </w:rPr>
              <w:t>SDNP/24/02428/HOUS</w:t>
            </w:r>
          </w:p>
        </w:tc>
        <w:tc>
          <w:tcPr>
            <w:tcW w:w="3005" w:type="dxa"/>
          </w:tcPr>
          <w:p w14:paraId="53A39892" w14:textId="0989DAA2" w:rsidR="005F1A4C" w:rsidRPr="005F1A4C" w:rsidRDefault="005F1A4C" w:rsidP="00495C5F">
            <w:pPr>
              <w:rPr>
                <w:rFonts w:eastAsia="Calibri" w:cstheme="minorHAnsi"/>
                <w:color w:val="000000"/>
              </w:rPr>
            </w:pPr>
            <w:r w:rsidRPr="005F1A4C">
              <w:rPr>
                <w:rFonts w:eastAsia="Calibri" w:cstheme="minorHAnsi"/>
                <w:color w:val="000000"/>
              </w:rPr>
              <w:t xml:space="preserve">74 Henley Old Road Henley </w:t>
            </w:r>
            <w:proofErr w:type="spellStart"/>
            <w:r w:rsidRPr="005F1A4C">
              <w:rPr>
                <w:rFonts w:eastAsia="Calibri" w:cstheme="minorHAnsi"/>
                <w:color w:val="000000"/>
              </w:rPr>
              <w:t>Easebourne</w:t>
            </w:r>
            <w:proofErr w:type="spellEnd"/>
            <w:r w:rsidRPr="005F1A4C">
              <w:rPr>
                <w:rFonts w:eastAsia="Calibri" w:cstheme="minorHAnsi"/>
                <w:color w:val="000000"/>
              </w:rPr>
              <w:t xml:space="preserve"> West Sussex GU27 3HQ</w:t>
            </w:r>
          </w:p>
        </w:tc>
        <w:tc>
          <w:tcPr>
            <w:tcW w:w="3006" w:type="dxa"/>
          </w:tcPr>
          <w:p w14:paraId="4620FC78" w14:textId="0ADD8419" w:rsidR="005F1A4C" w:rsidRPr="005F1A4C" w:rsidRDefault="005F1A4C" w:rsidP="00495C5F">
            <w:pPr>
              <w:rPr>
                <w:rFonts w:eastAsia="Calibri" w:cstheme="minorHAnsi"/>
                <w:color w:val="000000"/>
              </w:rPr>
            </w:pPr>
            <w:r w:rsidRPr="005F1A4C">
              <w:rPr>
                <w:rFonts w:eastAsia="Calibri" w:cstheme="minorHAnsi"/>
                <w:color w:val="000000"/>
              </w:rPr>
              <w:t>Single-storey side extension and associated landscape works (alternative to approved application SDNP/23/04310/HOUS).</w:t>
            </w:r>
          </w:p>
        </w:tc>
      </w:tr>
      <w:tr w:rsidR="005F1A4C" w14:paraId="02645C54" w14:textId="77777777" w:rsidTr="00495C5F">
        <w:tc>
          <w:tcPr>
            <w:tcW w:w="3005" w:type="dxa"/>
          </w:tcPr>
          <w:p w14:paraId="5392C917" w14:textId="5AD1F54E" w:rsidR="005F1A4C" w:rsidRPr="005F1A4C" w:rsidRDefault="005F1A4C" w:rsidP="00495C5F">
            <w:pPr>
              <w:rPr>
                <w:rFonts w:eastAsia="Calibri" w:cstheme="minorHAnsi"/>
                <w:color w:val="000000"/>
              </w:rPr>
            </w:pPr>
            <w:r w:rsidRPr="005F1A4C">
              <w:rPr>
                <w:rFonts w:eastAsia="Calibri" w:cstheme="minorHAnsi"/>
                <w:color w:val="000000"/>
              </w:rPr>
              <w:t>SDNP/24/02282/TPO</w:t>
            </w:r>
          </w:p>
        </w:tc>
        <w:tc>
          <w:tcPr>
            <w:tcW w:w="3005" w:type="dxa"/>
          </w:tcPr>
          <w:p w14:paraId="41395E15" w14:textId="428144CC" w:rsidR="005F1A4C" w:rsidRPr="005F1A4C" w:rsidRDefault="005F1A4C" w:rsidP="00495C5F">
            <w:pPr>
              <w:rPr>
                <w:rFonts w:eastAsia="Calibri" w:cstheme="minorHAnsi"/>
                <w:color w:val="000000"/>
              </w:rPr>
            </w:pPr>
            <w:r w:rsidRPr="005F1A4C">
              <w:rPr>
                <w:rFonts w:eastAsia="Calibri" w:cstheme="minorHAnsi"/>
                <w:color w:val="000000"/>
              </w:rPr>
              <w:t xml:space="preserve">1 The Engine House Kings Drive </w:t>
            </w:r>
            <w:proofErr w:type="spellStart"/>
            <w:r w:rsidRPr="005F1A4C">
              <w:rPr>
                <w:rFonts w:eastAsia="Calibri" w:cstheme="minorHAnsi"/>
                <w:color w:val="000000"/>
              </w:rPr>
              <w:t>Easebourne</w:t>
            </w:r>
            <w:proofErr w:type="spellEnd"/>
            <w:r w:rsidRPr="005F1A4C">
              <w:rPr>
                <w:rFonts w:eastAsia="Calibri" w:cstheme="minorHAnsi"/>
                <w:color w:val="000000"/>
              </w:rPr>
              <w:t xml:space="preserve"> West Sussex GU29 0FA</w:t>
            </w:r>
          </w:p>
        </w:tc>
        <w:tc>
          <w:tcPr>
            <w:tcW w:w="3006" w:type="dxa"/>
          </w:tcPr>
          <w:p w14:paraId="50DB2697" w14:textId="2F4C7EFD" w:rsidR="005F1A4C" w:rsidRPr="005F1A4C" w:rsidRDefault="005F1A4C" w:rsidP="00495C5F">
            <w:pPr>
              <w:rPr>
                <w:rFonts w:eastAsia="Calibri" w:cstheme="minorHAnsi"/>
                <w:color w:val="000000"/>
              </w:rPr>
            </w:pPr>
            <w:r w:rsidRPr="005F1A4C">
              <w:rPr>
                <w:rFonts w:eastAsia="Calibri" w:cstheme="minorHAnsi"/>
                <w:color w:val="000000"/>
              </w:rPr>
              <w:t>Crown lift south sector by up to 5m (above ground level) and reduce widths (all round) by up to 1m on 1 no. Yew tree (T072) within Group, G2 subject to EB/04/00013/TPO.</w:t>
            </w:r>
          </w:p>
        </w:tc>
      </w:tr>
    </w:tbl>
    <w:p w14:paraId="49D6B2C9" w14:textId="77777777" w:rsidR="00495C5F" w:rsidRPr="00495C5F" w:rsidRDefault="00495C5F" w:rsidP="00495C5F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5E0A2B0F" w14:textId="515B2B86" w:rsidR="003A2FA7" w:rsidRPr="002B3403" w:rsidRDefault="00580D65" w:rsidP="002B3403">
      <w:pPr>
        <w:pStyle w:val="ListParagraph"/>
        <w:numPr>
          <w:ilvl w:val="0"/>
          <w:numId w:val="2"/>
        </w:numPr>
        <w:tabs>
          <w:tab w:val="left" w:pos="220"/>
          <w:tab w:val="left" w:pos="720"/>
        </w:tabs>
        <w:spacing w:after="0" w:line="240" w:lineRule="auto"/>
        <w:rPr>
          <w:rFonts w:ascii="Calibri" w:eastAsia="Calibri" w:hAnsi="Calibri" w:cs="Calibri"/>
          <w:color w:val="000000"/>
        </w:rPr>
      </w:pPr>
      <w:r w:rsidRPr="007D5F6A">
        <w:rPr>
          <w:rFonts w:ascii="Calibri" w:eastAsia="Calibri" w:hAnsi="Calibri" w:cs="Calibri"/>
          <w:b/>
          <w:color w:val="000000"/>
        </w:rPr>
        <w:t xml:space="preserve">Date of Next Meeting: </w:t>
      </w:r>
      <w:r w:rsidRPr="007D5F6A">
        <w:rPr>
          <w:rFonts w:ascii="Calibri" w:eastAsia="Calibri" w:hAnsi="Calibri" w:cs="Calibri"/>
          <w:color w:val="000000"/>
        </w:rPr>
        <w:t>7.</w:t>
      </w:r>
      <w:r w:rsidR="00765807">
        <w:rPr>
          <w:rFonts w:ascii="Calibri" w:eastAsia="Calibri" w:hAnsi="Calibri" w:cs="Calibri"/>
          <w:color w:val="000000"/>
        </w:rPr>
        <w:t>00</w:t>
      </w:r>
      <w:r w:rsidRPr="007D5F6A">
        <w:rPr>
          <w:rFonts w:ascii="Calibri" w:eastAsia="Calibri" w:hAnsi="Calibri" w:cs="Calibri"/>
          <w:color w:val="000000"/>
        </w:rPr>
        <w:t>pm,</w:t>
      </w:r>
      <w:r w:rsidRPr="007D5F6A">
        <w:rPr>
          <w:rFonts w:ascii="Calibri" w:eastAsia="Calibri" w:hAnsi="Calibri" w:cs="Calibri"/>
          <w:b/>
          <w:color w:val="000000"/>
        </w:rPr>
        <w:t xml:space="preserve"> </w:t>
      </w:r>
      <w:r w:rsidRPr="007D5F6A">
        <w:rPr>
          <w:rFonts w:ascii="Calibri" w:eastAsia="Calibri" w:hAnsi="Calibri" w:cs="Calibri"/>
          <w:color w:val="000000"/>
        </w:rPr>
        <w:t>Wednesday</w:t>
      </w:r>
      <w:r w:rsidR="00340FAD" w:rsidRPr="007D5F6A">
        <w:rPr>
          <w:rFonts w:ascii="Calibri" w:eastAsia="Calibri" w:hAnsi="Calibri" w:cs="Calibri"/>
          <w:color w:val="000000"/>
        </w:rPr>
        <w:t xml:space="preserve"> </w:t>
      </w:r>
      <w:r w:rsidR="005F1A4C">
        <w:rPr>
          <w:rFonts w:ascii="Calibri" w:eastAsia="Calibri" w:hAnsi="Calibri" w:cs="Calibri"/>
          <w:color w:val="000000"/>
        </w:rPr>
        <w:t>4</w:t>
      </w:r>
      <w:r w:rsidR="005F1A4C" w:rsidRPr="005F1A4C">
        <w:rPr>
          <w:rFonts w:ascii="Calibri" w:eastAsia="Calibri" w:hAnsi="Calibri" w:cs="Calibri"/>
          <w:color w:val="000000"/>
          <w:vertAlign w:val="superscript"/>
        </w:rPr>
        <w:t>th</w:t>
      </w:r>
      <w:r w:rsidR="005F1A4C">
        <w:rPr>
          <w:rFonts w:ascii="Calibri" w:eastAsia="Calibri" w:hAnsi="Calibri" w:cs="Calibri"/>
          <w:color w:val="000000"/>
        </w:rPr>
        <w:t xml:space="preserve"> September</w:t>
      </w:r>
      <w:r w:rsidR="006844A1" w:rsidRPr="007D5F6A">
        <w:rPr>
          <w:rFonts w:ascii="Calibri" w:eastAsia="Calibri" w:hAnsi="Calibri" w:cs="Calibri"/>
          <w:color w:val="000000"/>
        </w:rPr>
        <w:t xml:space="preserve"> 2024</w:t>
      </w:r>
    </w:p>
    <w:p w14:paraId="1A525D11" w14:textId="77777777" w:rsidR="003A2FA7" w:rsidRDefault="003A2FA7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25FA14B7" w14:textId="77777777" w:rsidR="00901ADD" w:rsidRDefault="00901ADD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4F92D09A" w14:textId="77777777" w:rsidR="00901ADD" w:rsidRDefault="00901ADD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088BF656" w14:textId="05F97F3C" w:rsidR="00701643" w:rsidRDefault="00340FAD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Signed </w:t>
      </w:r>
    </w:p>
    <w:p w14:paraId="088BF657" w14:textId="77777777" w:rsidR="00701643" w:rsidRDefault="00340FAD">
      <w:pPr>
        <w:spacing w:after="0" w:line="240" w:lineRule="auto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proofErr w:type="spellStart"/>
      <w:proofErr w:type="gramStart"/>
      <w:r>
        <w:rPr>
          <w:rFonts w:ascii="Calibri" w:eastAsia="Calibri" w:hAnsi="Calibri" w:cs="Calibri"/>
          <w:i/>
          <w:color w:val="000000"/>
        </w:rPr>
        <w:t>E.Tremaine</w:t>
      </w:r>
      <w:proofErr w:type="spellEnd"/>
      <w:proofErr w:type="gramEnd"/>
    </w:p>
    <w:p w14:paraId="088BF658" w14:textId="77777777" w:rsidR="00701643" w:rsidRDefault="00701643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088BF659" w14:textId="77777777" w:rsidR="00701643" w:rsidRDefault="00340FAD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Clerk to the Parish Council                 </w:t>
      </w:r>
    </w:p>
    <w:sectPr w:rsidR="007016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377F3"/>
    <w:multiLevelType w:val="hybridMultilevel"/>
    <w:tmpl w:val="D138E9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42A07"/>
    <w:multiLevelType w:val="hybridMultilevel"/>
    <w:tmpl w:val="113EBFB8"/>
    <w:lvl w:ilvl="0" w:tplc="2168D444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199A7F64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97ECD22A">
      <w:start w:val="4"/>
      <w:numFmt w:val="decimal"/>
      <w:lvlText w:val="%3"/>
      <w:lvlJc w:val="left"/>
      <w:pPr>
        <w:ind w:left="2264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52601841">
    <w:abstractNumId w:val="0"/>
  </w:num>
  <w:num w:numId="2" w16cid:durableId="290479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43"/>
    <w:rsid w:val="000130A7"/>
    <w:rsid w:val="00042E15"/>
    <w:rsid w:val="00086107"/>
    <w:rsid w:val="000B731F"/>
    <w:rsid w:val="000B7848"/>
    <w:rsid w:val="000F0408"/>
    <w:rsid w:val="001110DC"/>
    <w:rsid w:val="001251F5"/>
    <w:rsid w:val="001439D6"/>
    <w:rsid w:val="00146DE9"/>
    <w:rsid w:val="0015353A"/>
    <w:rsid w:val="001B2BA6"/>
    <w:rsid w:val="001F5DB7"/>
    <w:rsid w:val="00212264"/>
    <w:rsid w:val="0024253A"/>
    <w:rsid w:val="0025702F"/>
    <w:rsid w:val="00286DD1"/>
    <w:rsid w:val="002A0A0D"/>
    <w:rsid w:val="002B3403"/>
    <w:rsid w:val="002D3B11"/>
    <w:rsid w:val="002E0E26"/>
    <w:rsid w:val="002F5367"/>
    <w:rsid w:val="00330B72"/>
    <w:rsid w:val="0033433D"/>
    <w:rsid w:val="00340FAD"/>
    <w:rsid w:val="003940FB"/>
    <w:rsid w:val="00396FFC"/>
    <w:rsid w:val="003A2FA7"/>
    <w:rsid w:val="003E04A7"/>
    <w:rsid w:val="00426AF0"/>
    <w:rsid w:val="0045033C"/>
    <w:rsid w:val="0045779D"/>
    <w:rsid w:val="00494690"/>
    <w:rsid w:val="00495C5F"/>
    <w:rsid w:val="004B6C66"/>
    <w:rsid w:val="004C71A7"/>
    <w:rsid w:val="00502653"/>
    <w:rsid w:val="00514BC8"/>
    <w:rsid w:val="00572507"/>
    <w:rsid w:val="00580D65"/>
    <w:rsid w:val="00585ADF"/>
    <w:rsid w:val="005A399C"/>
    <w:rsid w:val="005F1A4C"/>
    <w:rsid w:val="00602A23"/>
    <w:rsid w:val="006577E1"/>
    <w:rsid w:val="00660FE8"/>
    <w:rsid w:val="00661CC3"/>
    <w:rsid w:val="00671EC6"/>
    <w:rsid w:val="006844A1"/>
    <w:rsid w:val="006B758E"/>
    <w:rsid w:val="007002FA"/>
    <w:rsid w:val="00701643"/>
    <w:rsid w:val="007314F2"/>
    <w:rsid w:val="00732AC0"/>
    <w:rsid w:val="00765807"/>
    <w:rsid w:val="00765B81"/>
    <w:rsid w:val="007836C6"/>
    <w:rsid w:val="00783904"/>
    <w:rsid w:val="00793566"/>
    <w:rsid w:val="00794178"/>
    <w:rsid w:val="007D5F6A"/>
    <w:rsid w:val="00812CD6"/>
    <w:rsid w:val="008240E6"/>
    <w:rsid w:val="008F07B9"/>
    <w:rsid w:val="00901ADD"/>
    <w:rsid w:val="0094377D"/>
    <w:rsid w:val="009722B4"/>
    <w:rsid w:val="0098652D"/>
    <w:rsid w:val="009B26E2"/>
    <w:rsid w:val="009F7264"/>
    <w:rsid w:val="00A939C0"/>
    <w:rsid w:val="00A9668C"/>
    <w:rsid w:val="00AE0121"/>
    <w:rsid w:val="00AE5A79"/>
    <w:rsid w:val="00B44472"/>
    <w:rsid w:val="00BD1B4E"/>
    <w:rsid w:val="00C643AD"/>
    <w:rsid w:val="00C707CF"/>
    <w:rsid w:val="00C76DDB"/>
    <w:rsid w:val="00D44DF4"/>
    <w:rsid w:val="00D76094"/>
    <w:rsid w:val="00D8125A"/>
    <w:rsid w:val="00D93261"/>
    <w:rsid w:val="00E662FB"/>
    <w:rsid w:val="00EC286D"/>
    <w:rsid w:val="00EF6A7D"/>
    <w:rsid w:val="00F64A33"/>
    <w:rsid w:val="00F7478B"/>
    <w:rsid w:val="00F8472D"/>
    <w:rsid w:val="00FB6A98"/>
    <w:rsid w:val="00FD062B"/>
    <w:rsid w:val="00FF13D9"/>
    <w:rsid w:val="00FF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88BF635"/>
  <w15:docId w15:val="{69FCA116-581E-41D4-8FD2-DB69E296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6D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1B4E"/>
    <w:pPr>
      <w:ind w:left="720"/>
      <w:contextualSpacing/>
    </w:pPr>
  </w:style>
  <w:style w:type="table" w:styleId="TableGrid">
    <w:name w:val="Table Grid"/>
    <w:basedOn w:val="TableNormal"/>
    <w:uiPriority w:val="39"/>
    <w:rsid w:val="00495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Emma Tremaine</cp:lastModifiedBy>
  <cp:revision>2</cp:revision>
  <cp:lastPrinted>2024-04-30T13:41:00Z</cp:lastPrinted>
  <dcterms:created xsi:type="dcterms:W3CDTF">2024-07-30T09:40:00Z</dcterms:created>
  <dcterms:modified xsi:type="dcterms:W3CDTF">2024-07-30T09:40:00Z</dcterms:modified>
</cp:coreProperties>
</file>